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A65B7" w14:textId="5A5ADBC5" w:rsidR="00037D9D" w:rsidRPr="00D629B2" w:rsidRDefault="00342495" w:rsidP="009B2186">
      <w:pPr>
        <w:pStyle w:val="Title"/>
        <w:spacing w:before="160" w:after="240" w:line="276" w:lineRule="auto"/>
        <w:contextualSpacing w:val="0"/>
        <w:rPr>
          <w:rFonts w:ascii="Source Sans Pro SemiBold" w:hAnsi="Source Sans Pro SemiBold"/>
          <w:sz w:val="40"/>
          <w:lang w:val="en-US"/>
        </w:rPr>
      </w:pPr>
      <w:r w:rsidRPr="00342495">
        <w:rPr>
          <w:rFonts w:ascii="Source Sans Pro SemiBold" w:hAnsi="Source Sans Pro SemiBold"/>
          <w:sz w:val="40"/>
          <w:lang w:val="en"/>
        </w:rPr>
        <w:t>Choose your language for the Household Budget Survey</w:t>
      </w:r>
    </w:p>
    <w:p w14:paraId="6B3FE8CB" w14:textId="3E0F0501" w:rsidR="005B4F2D" w:rsidRPr="00D629B2" w:rsidRDefault="005B4F2D" w:rsidP="009B2186">
      <w:pPr>
        <w:spacing w:line="276" w:lineRule="auto"/>
        <w:rPr>
          <w:rFonts w:ascii="Source Sans Pro" w:hAnsi="Source Sans Pro"/>
          <w:color w:val="222222"/>
          <w:lang w:val="en-US"/>
        </w:rPr>
      </w:pPr>
      <w:r w:rsidRPr="005B4F2D">
        <w:rPr>
          <w:rFonts w:ascii="Source Sans Pro" w:hAnsi="Source Sans Pro"/>
          <w:color w:val="222222"/>
          <w:lang w:val="en"/>
        </w:rPr>
        <w:t xml:space="preserve">Regardless of the language displayed in the button, the questionnaire opens by default in </w:t>
      </w:r>
      <w:r w:rsidRPr="00EC5FF5">
        <w:rPr>
          <w:rFonts w:ascii="Source Sans Pro" w:hAnsi="Source Sans Pro"/>
          <w:b/>
          <w:bCs/>
          <w:color w:val="222222"/>
          <w:lang w:val="en"/>
        </w:rPr>
        <w:t>the language in which you last used your private eSpace on MyGuichet.lu</w:t>
      </w:r>
      <w:r w:rsidRPr="005B4F2D">
        <w:rPr>
          <w:rFonts w:ascii="Source Sans Pro" w:hAnsi="Source Sans Pro"/>
          <w:color w:val="222222"/>
          <w:lang w:val="en"/>
        </w:rPr>
        <w:t>.</w:t>
      </w:r>
    </w:p>
    <w:p w14:paraId="7B4583A7" w14:textId="77777777" w:rsidR="005B4F2D" w:rsidRPr="00D629B2" w:rsidRDefault="005B4F2D" w:rsidP="00EC5FF5">
      <w:pPr>
        <w:pBdr>
          <w:left w:val="single" w:sz="24" w:space="4" w:color="274891"/>
        </w:pBdr>
        <w:spacing w:after="0" w:line="276" w:lineRule="auto"/>
        <w:rPr>
          <w:rFonts w:ascii="Source Sans Pro" w:hAnsi="Source Sans Pro"/>
          <w:color w:val="222222"/>
          <w:lang w:val="en-US"/>
        </w:rPr>
      </w:pPr>
      <w:r w:rsidRPr="005B4F2D">
        <w:rPr>
          <w:rFonts w:ascii="Source Sans Pro" w:hAnsi="Source Sans Pro"/>
          <w:b/>
          <w:bCs/>
          <w:color w:val="222222"/>
          <w:lang w:val="en"/>
        </w:rPr>
        <w:t xml:space="preserve">Please </w:t>
      </w:r>
      <w:proofErr w:type="gramStart"/>
      <w:r w:rsidRPr="005B4F2D">
        <w:rPr>
          <w:rFonts w:ascii="Source Sans Pro" w:hAnsi="Source Sans Pro"/>
          <w:b/>
          <w:bCs/>
          <w:color w:val="222222"/>
          <w:lang w:val="en"/>
        </w:rPr>
        <w:t>note:</w:t>
      </w:r>
      <w:proofErr w:type="gramEnd"/>
      <w:r w:rsidRPr="005B4F2D">
        <w:rPr>
          <w:rFonts w:ascii="Source Sans Pro" w:hAnsi="Source Sans Pro"/>
          <w:color w:val="222222"/>
          <w:lang w:val="en"/>
        </w:rPr>
        <w:t xml:space="preserve"> you cannot change the language while you are filling in the questionnaire.</w:t>
      </w:r>
    </w:p>
    <w:p w14:paraId="35DBD22B" w14:textId="34D8A61D" w:rsidR="005B4F2D" w:rsidRDefault="005B4F2D" w:rsidP="00EC5FF5">
      <w:pPr>
        <w:spacing w:before="160" w:line="276" w:lineRule="auto"/>
        <w:rPr>
          <w:rFonts w:ascii="Source Sans Pro" w:hAnsi="Source Sans Pro"/>
          <w:color w:val="222222"/>
          <w:lang w:val="fr-FR"/>
        </w:rPr>
      </w:pPr>
      <w:r w:rsidRPr="005B4F2D">
        <w:rPr>
          <w:rFonts w:ascii="Source Sans Pro" w:hAnsi="Source Sans Pro"/>
          <w:color w:val="222222"/>
          <w:lang w:val="en"/>
        </w:rPr>
        <w:t xml:space="preserve">However, there are </w:t>
      </w:r>
      <w:r w:rsidRPr="00EC5FF5">
        <w:rPr>
          <w:rFonts w:ascii="Source Sans Pro" w:hAnsi="Source Sans Pro"/>
          <w:b/>
          <w:bCs/>
          <w:color w:val="222222"/>
          <w:lang w:val="en"/>
        </w:rPr>
        <w:t>several ways</w:t>
      </w:r>
      <w:r w:rsidRPr="005B4F2D">
        <w:rPr>
          <w:rFonts w:ascii="Source Sans Pro" w:hAnsi="Source Sans Pro"/>
          <w:color w:val="222222"/>
          <w:lang w:val="en"/>
        </w:rPr>
        <w:t xml:space="preserve"> of selecting the language beforehand or restarting your input in another language. These are explained in this tutorial.</w:t>
      </w:r>
    </w:p>
    <w:p w14:paraId="6CF97787" w14:textId="69388A96" w:rsidR="005B4F2D" w:rsidRPr="007D16BA" w:rsidRDefault="005B4F2D" w:rsidP="007D16BA">
      <w:pPr>
        <w:pStyle w:val="ListParagraph"/>
        <w:numPr>
          <w:ilvl w:val="0"/>
          <w:numId w:val="17"/>
        </w:numPr>
        <w:spacing w:line="276" w:lineRule="auto"/>
        <w:ind w:left="714" w:hanging="357"/>
        <w:contextualSpacing w:val="0"/>
        <w:rPr>
          <w:rFonts w:ascii="Source Sans Pro" w:hAnsi="Source Sans Pro"/>
          <w:color w:val="222222"/>
          <w:lang w:val="fr-FR"/>
        </w:rPr>
      </w:pPr>
      <w:r w:rsidRPr="007D16BA">
        <w:rPr>
          <w:rFonts w:ascii="Source Sans Pro" w:hAnsi="Source Sans Pro"/>
          <w:color w:val="222222"/>
          <w:lang w:val="en"/>
        </w:rPr>
        <w:t>Click on '</w:t>
      </w:r>
      <w:r w:rsidRPr="007D16BA">
        <w:rPr>
          <w:rFonts w:ascii="Source Sans Pro" w:hAnsi="Source Sans Pro"/>
          <w:b/>
          <w:bCs/>
          <w:color w:val="222222"/>
          <w:lang w:val="en"/>
        </w:rPr>
        <w:t>Log in</w:t>
      </w:r>
      <w:r w:rsidR="00D629B2" w:rsidRPr="007D16BA">
        <w:rPr>
          <w:rFonts w:ascii="Source Sans Pro" w:hAnsi="Source Sans Pro"/>
          <w:color w:val="222222"/>
          <w:lang w:val="en"/>
        </w:rPr>
        <w:t>'</w:t>
      </w:r>
      <w:r w:rsidRPr="007D16BA">
        <w:rPr>
          <w:rFonts w:ascii="Source Sans Pro" w:hAnsi="Source Sans Pro"/>
          <w:color w:val="222222"/>
          <w:lang w:val="en"/>
        </w:rPr>
        <w:t>.</w:t>
      </w:r>
    </w:p>
    <w:p w14:paraId="593AA4AF" w14:textId="009F4246" w:rsidR="005B4F2D" w:rsidRPr="00D629B2" w:rsidRDefault="005B4F2D" w:rsidP="007D16BA">
      <w:pPr>
        <w:pStyle w:val="ListParagraph"/>
        <w:numPr>
          <w:ilvl w:val="0"/>
          <w:numId w:val="17"/>
        </w:numPr>
        <w:spacing w:line="276" w:lineRule="auto"/>
        <w:ind w:left="714" w:hanging="357"/>
        <w:contextualSpacing w:val="0"/>
        <w:rPr>
          <w:rFonts w:ascii="Source Sans Pro" w:hAnsi="Source Sans Pro"/>
          <w:color w:val="222222"/>
          <w:lang w:val="en-US"/>
        </w:rPr>
      </w:pPr>
      <w:r w:rsidRPr="007D16BA">
        <w:rPr>
          <w:rFonts w:ascii="Source Sans Pro" w:hAnsi="Source Sans Pro"/>
          <w:color w:val="222222"/>
          <w:lang w:val="en"/>
        </w:rPr>
        <w:t xml:space="preserve">Follow the steps that correspond to your </w:t>
      </w:r>
      <w:r w:rsidRPr="007D16BA">
        <w:rPr>
          <w:rFonts w:ascii="Source Sans Pro" w:hAnsi="Source Sans Pro"/>
          <w:b/>
          <w:bCs/>
          <w:color w:val="222222"/>
          <w:lang w:val="en"/>
        </w:rPr>
        <w:t>authentication device</w:t>
      </w:r>
      <w:r w:rsidRPr="007D16BA">
        <w:rPr>
          <w:rFonts w:ascii="Source Sans Pro" w:hAnsi="Source Sans Pro"/>
          <w:color w:val="222222"/>
          <w:lang w:val="en"/>
        </w:rPr>
        <w:t>.</w:t>
      </w:r>
    </w:p>
    <w:p w14:paraId="21795864" w14:textId="07DAEE1F" w:rsidR="005B4F2D" w:rsidRPr="00D629B2" w:rsidRDefault="005B4F2D" w:rsidP="007D16BA">
      <w:pPr>
        <w:pStyle w:val="ListParagraph"/>
        <w:numPr>
          <w:ilvl w:val="0"/>
          <w:numId w:val="17"/>
        </w:numPr>
        <w:spacing w:line="276" w:lineRule="auto"/>
        <w:ind w:left="714" w:hanging="357"/>
        <w:contextualSpacing w:val="0"/>
        <w:rPr>
          <w:rFonts w:ascii="Source Sans Pro" w:hAnsi="Source Sans Pro"/>
          <w:color w:val="222222"/>
          <w:lang w:val="en-US"/>
        </w:rPr>
      </w:pPr>
      <w:r w:rsidRPr="007D16BA">
        <w:rPr>
          <w:rFonts w:ascii="Source Sans Pro" w:hAnsi="Source Sans Pro"/>
          <w:color w:val="222222"/>
          <w:lang w:val="en"/>
        </w:rPr>
        <w:t xml:space="preserve">Choose the </w:t>
      </w:r>
      <w:r w:rsidRPr="007D16BA">
        <w:rPr>
          <w:rFonts w:ascii="Source Sans Pro" w:hAnsi="Source Sans Pro"/>
          <w:b/>
          <w:bCs/>
          <w:color w:val="222222"/>
          <w:lang w:val="en"/>
        </w:rPr>
        <w:t>language</w:t>
      </w:r>
      <w:r w:rsidRPr="007D16BA">
        <w:rPr>
          <w:rFonts w:ascii="Source Sans Pro" w:hAnsi="Source Sans Pro"/>
          <w:color w:val="222222"/>
          <w:lang w:val="en"/>
        </w:rPr>
        <w:t xml:space="preserve"> in which you wish to complete the survey (in this example, German).</w:t>
      </w:r>
    </w:p>
    <w:p w14:paraId="7A84E1F8" w14:textId="5550E83E" w:rsidR="005B4F2D" w:rsidRPr="00D629B2" w:rsidRDefault="005B4F2D" w:rsidP="005B4F2D">
      <w:pPr>
        <w:spacing w:line="276" w:lineRule="auto"/>
        <w:rPr>
          <w:rFonts w:ascii="Source Sans Pro" w:hAnsi="Source Sans Pro"/>
          <w:color w:val="222222"/>
          <w:lang w:val="en-US"/>
        </w:rPr>
      </w:pPr>
      <w:r w:rsidRPr="005B4F2D">
        <w:rPr>
          <w:rFonts w:ascii="Source Sans Pro" w:hAnsi="Source Sans Pro"/>
          <w:color w:val="222222"/>
          <w:lang w:val="en"/>
        </w:rPr>
        <w:t xml:space="preserve">The language of your private eSpace has now been </w:t>
      </w:r>
      <w:r w:rsidRPr="00EC5FF5">
        <w:rPr>
          <w:rFonts w:ascii="Source Sans Pro" w:hAnsi="Source Sans Pro"/>
          <w:b/>
          <w:bCs/>
          <w:color w:val="222222"/>
          <w:lang w:val="en"/>
        </w:rPr>
        <w:t>changed</w:t>
      </w:r>
      <w:r w:rsidRPr="005B4F2D">
        <w:rPr>
          <w:rFonts w:ascii="Source Sans Pro" w:hAnsi="Source Sans Pro"/>
          <w:color w:val="222222"/>
          <w:lang w:val="en"/>
        </w:rPr>
        <w:t xml:space="preserve"> (in this example, from French to German).</w:t>
      </w:r>
    </w:p>
    <w:p w14:paraId="4BDCA1E5" w14:textId="28DADB5D" w:rsidR="005B4F2D" w:rsidRPr="00D629B2" w:rsidRDefault="005B4F2D" w:rsidP="007D16BA">
      <w:pPr>
        <w:pStyle w:val="ListParagraph"/>
        <w:numPr>
          <w:ilvl w:val="0"/>
          <w:numId w:val="17"/>
        </w:numPr>
        <w:spacing w:line="276" w:lineRule="auto"/>
        <w:rPr>
          <w:rFonts w:ascii="Source Sans Pro" w:hAnsi="Source Sans Pro"/>
          <w:color w:val="222222"/>
          <w:lang w:val="en-US"/>
        </w:rPr>
      </w:pPr>
      <w:r w:rsidRPr="007D16BA">
        <w:rPr>
          <w:rFonts w:ascii="Source Sans Pro" w:hAnsi="Source Sans Pro"/>
          <w:color w:val="222222"/>
          <w:lang w:val="en"/>
        </w:rPr>
        <w:t xml:space="preserve">Return to the Guichet.lu page: click on the </w:t>
      </w:r>
      <w:r w:rsidRPr="007D16BA">
        <w:rPr>
          <w:rFonts w:ascii="Source Sans Pro" w:hAnsi="Source Sans Pro"/>
          <w:b/>
          <w:bCs/>
          <w:color w:val="222222"/>
          <w:lang w:val="en"/>
        </w:rPr>
        <w:t>button</w:t>
      </w:r>
      <w:r w:rsidRPr="007D16BA">
        <w:rPr>
          <w:rFonts w:ascii="Source Sans Pro" w:hAnsi="Source Sans Pro"/>
          <w:color w:val="222222"/>
          <w:lang w:val="en"/>
        </w:rPr>
        <w:t xml:space="preserve"> to launch the survey.</w:t>
      </w:r>
    </w:p>
    <w:p w14:paraId="01E53BDB" w14:textId="708BF3C4" w:rsidR="005B4F2D" w:rsidRPr="00D629B2" w:rsidRDefault="005B4F2D" w:rsidP="005B4F2D">
      <w:pPr>
        <w:spacing w:line="276" w:lineRule="auto"/>
        <w:rPr>
          <w:rFonts w:ascii="Source Sans Pro" w:hAnsi="Source Sans Pro"/>
          <w:color w:val="222222"/>
          <w:lang w:val="en-US"/>
        </w:rPr>
      </w:pPr>
      <w:r w:rsidRPr="005B4F2D">
        <w:rPr>
          <w:rFonts w:ascii="Source Sans Pro" w:hAnsi="Source Sans Pro"/>
          <w:color w:val="222222"/>
          <w:lang w:val="en"/>
        </w:rPr>
        <w:t xml:space="preserve">Regardless of the language displayed in the button, the questionnaire will open in the </w:t>
      </w:r>
      <w:r w:rsidRPr="00EC5FF5">
        <w:rPr>
          <w:rFonts w:ascii="Source Sans Pro" w:hAnsi="Source Sans Pro"/>
          <w:b/>
          <w:bCs/>
          <w:color w:val="222222"/>
          <w:lang w:val="en"/>
        </w:rPr>
        <w:t>language you have previously chosen in your private eSpace</w:t>
      </w:r>
      <w:r w:rsidRPr="005B4F2D">
        <w:rPr>
          <w:rFonts w:ascii="Source Sans Pro" w:hAnsi="Source Sans Pro"/>
          <w:color w:val="222222"/>
          <w:lang w:val="en"/>
        </w:rPr>
        <w:t xml:space="preserve"> (in this example, German).</w:t>
      </w:r>
    </w:p>
    <w:p w14:paraId="621CECD5" w14:textId="77777777" w:rsidR="00342495" w:rsidRPr="00D629B2" w:rsidRDefault="00342495" w:rsidP="00342495">
      <w:pPr>
        <w:spacing w:line="276" w:lineRule="auto"/>
        <w:rPr>
          <w:rFonts w:ascii="Source Sans Pro" w:hAnsi="Source Sans Pro"/>
          <w:color w:val="222222"/>
          <w:lang w:val="en-US"/>
        </w:rPr>
      </w:pPr>
      <w:r w:rsidRPr="00342495">
        <w:rPr>
          <w:rFonts w:ascii="Source Sans Pro" w:hAnsi="Source Sans Pro"/>
          <w:color w:val="222222"/>
          <w:lang w:val="en"/>
        </w:rPr>
        <w:t xml:space="preserve">If you change your mind and wish to complete the survey in another language, you must first </w:t>
      </w:r>
      <w:r w:rsidRPr="00342495">
        <w:rPr>
          <w:rFonts w:ascii="Source Sans Pro" w:hAnsi="Source Sans Pro"/>
          <w:b/>
          <w:bCs/>
          <w:color w:val="222222"/>
          <w:lang w:val="en"/>
        </w:rPr>
        <w:t>delete</w:t>
      </w:r>
      <w:r w:rsidRPr="00342495">
        <w:rPr>
          <w:rFonts w:ascii="Source Sans Pro" w:hAnsi="Source Sans Pro"/>
          <w:color w:val="222222"/>
          <w:lang w:val="en"/>
        </w:rPr>
        <w:t xml:space="preserve"> the survey you have started and initiate a new one.</w:t>
      </w:r>
    </w:p>
    <w:p w14:paraId="5B4923F9" w14:textId="0AB69AB2" w:rsidR="00342495" w:rsidRPr="00D629B2" w:rsidRDefault="00342495" w:rsidP="00EC5FF5">
      <w:pPr>
        <w:pBdr>
          <w:left w:val="single" w:sz="24" w:space="4" w:color="274891"/>
        </w:pBdr>
        <w:spacing w:after="0" w:line="276" w:lineRule="auto"/>
        <w:rPr>
          <w:rFonts w:ascii="Source Sans Pro" w:hAnsi="Source Sans Pro"/>
          <w:b/>
          <w:bCs/>
          <w:color w:val="222222"/>
          <w:lang w:val="en-US"/>
        </w:rPr>
      </w:pPr>
      <w:r w:rsidRPr="00EC5FF5">
        <w:rPr>
          <w:rFonts w:ascii="Source Sans Pro" w:hAnsi="Source Sans Pro"/>
          <w:color w:val="222222"/>
          <w:lang w:val="en"/>
        </w:rPr>
        <w:t>In this case, any</w:t>
      </w:r>
      <w:r w:rsidRPr="00EC5FF5">
        <w:rPr>
          <w:rFonts w:ascii="Source Sans Pro" w:hAnsi="Source Sans Pro"/>
          <w:b/>
          <w:bCs/>
          <w:color w:val="222222"/>
          <w:lang w:val="en"/>
        </w:rPr>
        <w:t xml:space="preserve"> entries you have already made will be lost</w:t>
      </w:r>
      <w:r w:rsidRPr="00EC5FF5">
        <w:rPr>
          <w:rFonts w:ascii="Source Sans Pro" w:hAnsi="Source Sans Pro"/>
          <w:color w:val="222222"/>
          <w:lang w:val="en"/>
        </w:rPr>
        <w:t xml:space="preserve"> and cannot be recovered.</w:t>
      </w:r>
    </w:p>
    <w:p w14:paraId="2034289E" w14:textId="77777777" w:rsidR="007D16BA" w:rsidRPr="00D629B2" w:rsidRDefault="00342495" w:rsidP="007D16BA">
      <w:pPr>
        <w:pStyle w:val="ListParagraph"/>
        <w:numPr>
          <w:ilvl w:val="0"/>
          <w:numId w:val="17"/>
        </w:numPr>
        <w:spacing w:before="160" w:line="276" w:lineRule="auto"/>
        <w:rPr>
          <w:rFonts w:ascii="Source Sans Pro" w:hAnsi="Source Sans Pro"/>
          <w:color w:val="222222"/>
          <w:lang w:val="en-US"/>
        </w:rPr>
      </w:pPr>
      <w:r w:rsidRPr="007D16BA">
        <w:rPr>
          <w:rFonts w:ascii="Source Sans Pro" w:hAnsi="Source Sans Pro"/>
          <w:color w:val="222222"/>
          <w:lang w:val="en"/>
        </w:rPr>
        <w:t>Depending on the language selected, click on:</w:t>
      </w:r>
    </w:p>
    <w:p w14:paraId="64A7A249" w14:textId="08D0B440" w:rsidR="007D16BA" w:rsidRDefault="00D629B2" w:rsidP="007D16BA">
      <w:pPr>
        <w:pStyle w:val="ListParagraph"/>
        <w:numPr>
          <w:ilvl w:val="0"/>
          <w:numId w:val="19"/>
        </w:numPr>
        <w:spacing w:before="160" w:line="276" w:lineRule="auto"/>
        <w:rPr>
          <w:rFonts w:ascii="Source Sans Pro" w:hAnsi="Source Sans Pro"/>
          <w:color w:val="222222"/>
          <w:lang w:val="fr-FR"/>
        </w:rPr>
      </w:pPr>
      <w:r w:rsidRPr="007D16BA">
        <w:rPr>
          <w:rFonts w:ascii="Source Sans Pro" w:hAnsi="Source Sans Pro"/>
          <w:color w:val="222222"/>
          <w:lang w:val="en"/>
        </w:rPr>
        <w:t>'</w:t>
      </w:r>
      <w:r w:rsidR="00342495" w:rsidRPr="007D16BA">
        <w:rPr>
          <w:rFonts w:ascii="Source Sans Pro" w:hAnsi="Source Sans Pro"/>
          <w:b/>
          <w:bCs/>
          <w:color w:val="222222"/>
        </w:rPr>
        <w:t>Später fortfahren</w:t>
      </w:r>
      <w:r w:rsidR="00342495" w:rsidRPr="007D16BA">
        <w:rPr>
          <w:rFonts w:ascii="Source Sans Pro" w:hAnsi="Source Sans Pro"/>
          <w:color w:val="222222"/>
          <w:lang w:val="en"/>
        </w:rPr>
        <w:t xml:space="preserve">' in </w:t>
      </w:r>
      <w:proofErr w:type="gramStart"/>
      <w:r w:rsidR="00342495" w:rsidRPr="007D16BA">
        <w:rPr>
          <w:rFonts w:ascii="Source Sans Pro" w:hAnsi="Source Sans Pro"/>
          <w:color w:val="222222"/>
          <w:lang w:val="en"/>
        </w:rPr>
        <w:t>German;</w:t>
      </w:r>
      <w:proofErr w:type="gramEnd"/>
    </w:p>
    <w:p w14:paraId="0D60C1CF" w14:textId="0BE27F8F" w:rsidR="007D16BA" w:rsidRDefault="00D629B2" w:rsidP="007D16BA">
      <w:pPr>
        <w:pStyle w:val="ListParagraph"/>
        <w:numPr>
          <w:ilvl w:val="0"/>
          <w:numId w:val="19"/>
        </w:numPr>
        <w:spacing w:before="160" w:line="276" w:lineRule="auto"/>
        <w:rPr>
          <w:rFonts w:ascii="Source Sans Pro" w:hAnsi="Source Sans Pro"/>
          <w:color w:val="222222"/>
          <w:lang w:val="fr-FR"/>
        </w:rPr>
      </w:pPr>
      <w:r w:rsidRPr="00D629B2">
        <w:rPr>
          <w:rFonts w:ascii="Source Sans Pro" w:hAnsi="Source Sans Pro"/>
          <w:color w:val="222222"/>
          <w:lang w:val="fr-FR"/>
        </w:rPr>
        <w:t>'</w:t>
      </w:r>
      <w:r w:rsidR="00342495" w:rsidRPr="00D629B2">
        <w:rPr>
          <w:rFonts w:ascii="Source Sans Pro" w:hAnsi="Source Sans Pro"/>
          <w:b/>
          <w:bCs/>
          <w:color w:val="222222"/>
          <w:lang w:val="fr-FR"/>
        </w:rPr>
        <w:t>Reprendre plus tard</w:t>
      </w:r>
      <w:r w:rsidR="00342495" w:rsidRPr="00D629B2">
        <w:rPr>
          <w:rFonts w:ascii="Source Sans Pro" w:hAnsi="Source Sans Pro"/>
          <w:color w:val="222222"/>
          <w:lang w:val="fr-FR"/>
        </w:rPr>
        <w:t xml:space="preserve">' in </w:t>
      </w:r>
      <w:proofErr w:type="gramStart"/>
      <w:r w:rsidR="00342495" w:rsidRPr="00D629B2">
        <w:rPr>
          <w:rFonts w:ascii="Source Sans Pro" w:hAnsi="Source Sans Pro"/>
          <w:color w:val="222222"/>
          <w:lang w:val="fr-FR"/>
        </w:rPr>
        <w:t>French;</w:t>
      </w:r>
      <w:proofErr w:type="gramEnd"/>
    </w:p>
    <w:p w14:paraId="0317920B" w14:textId="56100F1D" w:rsidR="00342495" w:rsidRPr="007D16BA" w:rsidRDefault="00D629B2" w:rsidP="007D16BA">
      <w:pPr>
        <w:pStyle w:val="ListParagraph"/>
        <w:numPr>
          <w:ilvl w:val="0"/>
          <w:numId w:val="19"/>
        </w:numPr>
        <w:spacing w:before="160" w:line="276" w:lineRule="auto"/>
        <w:ind w:left="1077" w:hanging="357"/>
        <w:contextualSpacing w:val="0"/>
        <w:rPr>
          <w:rFonts w:ascii="Source Sans Pro" w:hAnsi="Source Sans Pro"/>
          <w:color w:val="222222"/>
          <w:lang w:val="fr-FR"/>
        </w:rPr>
      </w:pPr>
      <w:r w:rsidRPr="007D16BA">
        <w:rPr>
          <w:rFonts w:ascii="Source Sans Pro" w:hAnsi="Source Sans Pro"/>
          <w:color w:val="222222"/>
          <w:lang w:val="en"/>
        </w:rPr>
        <w:t>'</w:t>
      </w:r>
      <w:r w:rsidR="00342495" w:rsidRPr="007D16BA">
        <w:rPr>
          <w:rFonts w:ascii="Source Sans Pro" w:hAnsi="Source Sans Pro"/>
          <w:b/>
          <w:bCs/>
          <w:color w:val="222222"/>
          <w:lang w:val="en-GB"/>
        </w:rPr>
        <w:t>Resume later</w:t>
      </w:r>
      <w:r w:rsidR="00342495" w:rsidRPr="007D16BA">
        <w:rPr>
          <w:rFonts w:ascii="Source Sans Pro" w:hAnsi="Source Sans Pro"/>
          <w:color w:val="222222"/>
          <w:lang w:val="en"/>
        </w:rPr>
        <w:t>' in English.</w:t>
      </w:r>
    </w:p>
    <w:p w14:paraId="25E29F3E" w14:textId="63C84B36" w:rsidR="00342495" w:rsidRPr="00D629B2" w:rsidRDefault="00342495" w:rsidP="007D16BA">
      <w:pPr>
        <w:pStyle w:val="ListParagraph"/>
        <w:numPr>
          <w:ilvl w:val="0"/>
          <w:numId w:val="17"/>
        </w:numPr>
        <w:spacing w:line="276" w:lineRule="auto"/>
        <w:ind w:left="714" w:hanging="357"/>
        <w:contextualSpacing w:val="0"/>
        <w:rPr>
          <w:rFonts w:ascii="Source Sans Pro" w:hAnsi="Source Sans Pro"/>
          <w:color w:val="222222"/>
          <w:lang w:val="en-US"/>
        </w:rPr>
      </w:pPr>
      <w:r w:rsidRPr="007D16BA">
        <w:rPr>
          <w:rFonts w:ascii="Source Sans Pro" w:hAnsi="Source Sans Pro"/>
          <w:color w:val="222222"/>
          <w:lang w:val="en"/>
        </w:rPr>
        <w:t xml:space="preserve">To delete the survey you have started, click on the </w:t>
      </w:r>
      <w:r w:rsidRPr="007D16BA">
        <w:rPr>
          <w:rFonts w:ascii="Source Sans Pro" w:hAnsi="Source Sans Pro"/>
          <w:b/>
          <w:bCs/>
          <w:color w:val="222222"/>
          <w:lang w:val="en"/>
        </w:rPr>
        <w:t>recycle bin</w:t>
      </w:r>
      <w:r w:rsidRPr="007D16BA">
        <w:rPr>
          <w:rFonts w:ascii="Source Sans Pro" w:hAnsi="Source Sans Pro"/>
          <w:color w:val="222222"/>
          <w:lang w:val="en"/>
        </w:rPr>
        <w:t>.</w:t>
      </w:r>
    </w:p>
    <w:p w14:paraId="79A6B239" w14:textId="77777777" w:rsidR="00342495" w:rsidRPr="00D629B2" w:rsidRDefault="00342495" w:rsidP="007D16BA">
      <w:pPr>
        <w:pStyle w:val="ListParagraph"/>
        <w:numPr>
          <w:ilvl w:val="0"/>
          <w:numId w:val="17"/>
        </w:numPr>
        <w:spacing w:before="160" w:line="276" w:lineRule="auto"/>
        <w:rPr>
          <w:rFonts w:ascii="Source Sans Pro" w:hAnsi="Source Sans Pro"/>
          <w:color w:val="222222"/>
          <w:lang w:val="en-US"/>
        </w:rPr>
      </w:pPr>
      <w:r w:rsidRPr="00342495">
        <w:rPr>
          <w:rFonts w:ascii="Source Sans Pro" w:hAnsi="Source Sans Pro"/>
          <w:color w:val="222222"/>
          <w:lang w:val="en"/>
        </w:rPr>
        <w:t>To confirm the deletion, click on:</w:t>
      </w:r>
    </w:p>
    <w:p w14:paraId="0B103690" w14:textId="1BD42CCB" w:rsidR="00342495" w:rsidRPr="00342495" w:rsidRDefault="00D629B2" w:rsidP="007D16BA">
      <w:pPr>
        <w:pStyle w:val="ListParagraph"/>
        <w:numPr>
          <w:ilvl w:val="0"/>
          <w:numId w:val="19"/>
        </w:numPr>
        <w:spacing w:before="160" w:line="276" w:lineRule="auto"/>
        <w:rPr>
          <w:rFonts w:ascii="Source Sans Pro" w:hAnsi="Source Sans Pro"/>
          <w:color w:val="222222"/>
          <w:lang w:val="fr-FR"/>
        </w:rPr>
      </w:pPr>
      <w:r w:rsidRPr="007D16BA">
        <w:rPr>
          <w:rFonts w:ascii="Source Sans Pro" w:hAnsi="Source Sans Pro"/>
          <w:color w:val="222222"/>
          <w:lang w:val="en"/>
        </w:rPr>
        <w:t>'</w:t>
      </w:r>
      <w:r w:rsidR="00342495" w:rsidRPr="002476EF">
        <w:rPr>
          <w:rFonts w:ascii="Source Sans Pro" w:hAnsi="Source Sans Pro"/>
          <w:b/>
          <w:bCs/>
          <w:color w:val="222222"/>
        </w:rPr>
        <w:t>Löschen</w:t>
      </w:r>
      <w:r w:rsidR="00342495" w:rsidRPr="00342495">
        <w:rPr>
          <w:rFonts w:ascii="Source Sans Pro" w:hAnsi="Source Sans Pro"/>
          <w:color w:val="222222"/>
          <w:lang w:val="en"/>
        </w:rPr>
        <w:t xml:space="preserve">' in </w:t>
      </w:r>
      <w:proofErr w:type="gramStart"/>
      <w:r w:rsidR="00342495" w:rsidRPr="00342495">
        <w:rPr>
          <w:rFonts w:ascii="Source Sans Pro" w:hAnsi="Source Sans Pro"/>
          <w:color w:val="222222"/>
          <w:lang w:val="en"/>
        </w:rPr>
        <w:t>German;</w:t>
      </w:r>
      <w:proofErr w:type="gramEnd"/>
    </w:p>
    <w:p w14:paraId="0809DD8D" w14:textId="3271EB1F" w:rsidR="00342495" w:rsidRPr="00342495" w:rsidRDefault="00D629B2" w:rsidP="007D16BA">
      <w:pPr>
        <w:pStyle w:val="ListParagraph"/>
        <w:numPr>
          <w:ilvl w:val="0"/>
          <w:numId w:val="19"/>
        </w:numPr>
        <w:spacing w:before="160" w:line="276" w:lineRule="auto"/>
        <w:rPr>
          <w:rFonts w:ascii="Source Sans Pro" w:hAnsi="Source Sans Pro"/>
          <w:color w:val="222222"/>
          <w:lang w:val="fr-FR"/>
        </w:rPr>
      </w:pPr>
      <w:r w:rsidRPr="007D16BA">
        <w:rPr>
          <w:rFonts w:ascii="Source Sans Pro" w:hAnsi="Source Sans Pro"/>
          <w:color w:val="222222"/>
          <w:lang w:val="en"/>
        </w:rPr>
        <w:t>'</w:t>
      </w:r>
      <w:r w:rsidR="00342495" w:rsidRPr="002476EF">
        <w:rPr>
          <w:rFonts w:ascii="Source Sans Pro" w:hAnsi="Source Sans Pro"/>
          <w:b/>
          <w:bCs/>
          <w:color w:val="222222"/>
          <w:lang w:val="fr-FR"/>
        </w:rPr>
        <w:t>Supprimer</w:t>
      </w:r>
      <w:r w:rsidR="00342495" w:rsidRPr="00342495">
        <w:rPr>
          <w:rFonts w:ascii="Source Sans Pro" w:hAnsi="Source Sans Pro"/>
          <w:color w:val="222222"/>
          <w:lang w:val="en"/>
        </w:rPr>
        <w:t xml:space="preserve">' in </w:t>
      </w:r>
      <w:proofErr w:type="gramStart"/>
      <w:r w:rsidR="00342495" w:rsidRPr="00342495">
        <w:rPr>
          <w:rFonts w:ascii="Source Sans Pro" w:hAnsi="Source Sans Pro"/>
          <w:color w:val="222222"/>
          <w:lang w:val="en"/>
        </w:rPr>
        <w:t>French;</w:t>
      </w:r>
      <w:proofErr w:type="gramEnd"/>
    </w:p>
    <w:p w14:paraId="3A24771A" w14:textId="12E8EC1F" w:rsidR="00342495" w:rsidRDefault="00D629B2" w:rsidP="007D16BA">
      <w:pPr>
        <w:pStyle w:val="ListParagraph"/>
        <w:numPr>
          <w:ilvl w:val="0"/>
          <w:numId w:val="19"/>
        </w:numPr>
        <w:spacing w:before="160" w:line="276" w:lineRule="auto"/>
        <w:ind w:left="1077" w:hanging="357"/>
        <w:contextualSpacing w:val="0"/>
        <w:rPr>
          <w:rFonts w:ascii="Source Sans Pro" w:hAnsi="Source Sans Pro"/>
          <w:color w:val="222222"/>
          <w:lang w:val="fr-FR"/>
        </w:rPr>
      </w:pPr>
      <w:r w:rsidRPr="007D16BA">
        <w:rPr>
          <w:rFonts w:ascii="Source Sans Pro" w:hAnsi="Source Sans Pro"/>
          <w:color w:val="222222"/>
          <w:lang w:val="en"/>
        </w:rPr>
        <w:t>'</w:t>
      </w:r>
      <w:r w:rsidR="00342495" w:rsidRPr="007D16BA">
        <w:rPr>
          <w:rFonts w:ascii="Source Sans Pro" w:hAnsi="Source Sans Pro"/>
          <w:b/>
          <w:bCs/>
          <w:color w:val="222222"/>
          <w:lang w:val="en"/>
        </w:rPr>
        <w:t>Delete</w:t>
      </w:r>
      <w:r w:rsidR="00342495" w:rsidRPr="00342495">
        <w:rPr>
          <w:rFonts w:ascii="Source Sans Pro" w:hAnsi="Source Sans Pro"/>
          <w:color w:val="222222"/>
          <w:lang w:val="en"/>
        </w:rPr>
        <w:t>' in English.</w:t>
      </w:r>
    </w:p>
    <w:p w14:paraId="2C2C4726" w14:textId="4C1AEB3E" w:rsidR="00342495" w:rsidRPr="00D629B2" w:rsidRDefault="00342495" w:rsidP="007D16BA">
      <w:pPr>
        <w:pStyle w:val="ListParagraph"/>
        <w:numPr>
          <w:ilvl w:val="0"/>
          <w:numId w:val="17"/>
        </w:numPr>
        <w:spacing w:line="276" w:lineRule="auto"/>
        <w:ind w:left="714" w:hanging="357"/>
        <w:contextualSpacing w:val="0"/>
        <w:rPr>
          <w:rFonts w:ascii="Source Sans Pro" w:hAnsi="Source Sans Pro"/>
          <w:color w:val="222222"/>
          <w:lang w:val="en-US"/>
        </w:rPr>
      </w:pPr>
      <w:r w:rsidRPr="007D16BA">
        <w:rPr>
          <w:rFonts w:ascii="Source Sans Pro" w:hAnsi="Source Sans Pro"/>
          <w:color w:val="222222"/>
          <w:lang w:val="en"/>
        </w:rPr>
        <w:t xml:space="preserve">Choose the </w:t>
      </w:r>
      <w:r w:rsidRPr="007D16BA">
        <w:rPr>
          <w:rFonts w:ascii="Source Sans Pro" w:hAnsi="Source Sans Pro"/>
          <w:b/>
          <w:bCs/>
          <w:color w:val="222222"/>
          <w:lang w:val="en"/>
        </w:rPr>
        <w:t>language</w:t>
      </w:r>
      <w:r w:rsidRPr="007D16BA">
        <w:rPr>
          <w:rFonts w:ascii="Source Sans Pro" w:hAnsi="Source Sans Pro"/>
          <w:color w:val="222222"/>
          <w:lang w:val="en"/>
        </w:rPr>
        <w:t xml:space="preserve"> in which you wish to complete the survey (in this example, English).</w:t>
      </w:r>
    </w:p>
    <w:p w14:paraId="5F8C6445" w14:textId="701EF4EF" w:rsidR="00342495" w:rsidRPr="00D629B2" w:rsidRDefault="00342495" w:rsidP="009B2186">
      <w:pPr>
        <w:spacing w:line="276" w:lineRule="auto"/>
        <w:rPr>
          <w:rFonts w:ascii="Source Sans Pro" w:hAnsi="Source Sans Pro"/>
          <w:color w:val="222222"/>
          <w:lang w:val="en-US"/>
        </w:rPr>
      </w:pPr>
      <w:r w:rsidRPr="00342495">
        <w:rPr>
          <w:rFonts w:ascii="Source Sans Pro" w:hAnsi="Source Sans Pro"/>
          <w:color w:val="222222"/>
          <w:lang w:val="en"/>
        </w:rPr>
        <w:t xml:space="preserve">The language of your private eSpace has now </w:t>
      </w:r>
      <w:r w:rsidRPr="00EC5FF5">
        <w:rPr>
          <w:rFonts w:ascii="Source Sans Pro" w:hAnsi="Source Sans Pro"/>
          <w:b/>
          <w:bCs/>
          <w:color w:val="222222"/>
          <w:lang w:val="en"/>
        </w:rPr>
        <w:t>been</w:t>
      </w:r>
      <w:r w:rsidRPr="00342495">
        <w:rPr>
          <w:rFonts w:ascii="Source Sans Pro" w:hAnsi="Source Sans Pro"/>
          <w:color w:val="222222"/>
          <w:lang w:val="en"/>
        </w:rPr>
        <w:t xml:space="preserve"> changed (in this example, from German to English).</w:t>
      </w:r>
    </w:p>
    <w:p w14:paraId="7CBD05AF" w14:textId="5ACA450B" w:rsidR="00342495" w:rsidRPr="00D629B2" w:rsidRDefault="00342495" w:rsidP="007D16BA">
      <w:pPr>
        <w:pStyle w:val="ListParagraph"/>
        <w:numPr>
          <w:ilvl w:val="0"/>
          <w:numId w:val="17"/>
        </w:numPr>
        <w:spacing w:line="276" w:lineRule="auto"/>
        <w:ind w:left="714" w:hanging="357"/>
        <w:contextualSpacing w:val="0"/>
        <w:rPr>
          <w:rFonts w:ascii="Source Sans Pro" w:hAnsi="Source Sans Pro"/>
          <w:color w:val="222222"/>
          <w:lang w:val="en-US"/>
        </w:rPr>
      </w:pPr>
      <w:r w:rsidRPr="007D16BA">
        <w:rPr>
          <w:rFonts w:ascii="Source Sans Pro" w:hAnsi="Source Sans Pro"/>
          <w:color w:val="222222"/>
          <w:lang w:val="en"/>
        </w:rPr>
        <w:t xml:space="preserve">Return to the Guichet.lu page: click on the </w:t>
      </w:r>
      <w:r w:rsidRPr="007D16BA">
        <w:rPr>
          <w:rFonts w:ascii="Source Sans Pro" w:hAnsi="Source Sans Pro"/>
          <w:b/>
          <w:bCs/>
          <w:color w:val="222222"/>
          <w:lang w:val="en"/>
        </w:rPr>
        <w:t>button</w:t>
      </w:r>
      <w:r w:rsidRPr="007D16BA">
        <w:rPr>
          <w:rFonts w:ascii="Source Sans Pro" w:hAnsi="Source Sans Pro"/>
          <w:color w:val="222222"/>
          <w:lang w:val="en"/>
        </w:rPr>
        <w:t xml:space="preserve"> again to begin the survey.</w:t>
      </w:r>
    </w:p>
    <w:p w14:paraId="2A3FC64F" w14:textId="7DF848E9" w:rsidR="00342495" w:rsidRPr="00D629B2" w:rsidRDefault="00342495" w:rsidP="005B4FF5">
      <w:pPr>
        <w:spacing w:line="276" w:lineRule="auto"/>
        <w:rPr>
          <w:rFonts w:ascii="Source Sans Pro" w:hAnsi="Source Sans Pro"/>
          <w:color w:val="222222"/>
          <w:lang w:val="en-US"/>
        </w:rPr>
      </w:pPr>
      <w:r w:rsidRPr="005B4FF5">
        <w:rPr>
          <w:rFonts w:ascii="Source Sans Pro" w:hAnsi="Source Sans Pro"/>
          <w:color w:val="222222"/>
          <w:lang w:val="en"/>
        </w:rPr>
        <w:lastRenderedPageBreak/>
        <w:t xml:space="preserve">You can now start filling in the questionnaire in the </w:t>
      </w:r>
      <w:r w:rsidRPr="005B4FF5">
        <w:rPr>
          <w:rFonts w:ascii="Source Sans Pro" w:hAnsi="Source Sans Pro"/>
          <w:b/>
          <w:bCs/>
          <w:color w:val="222222"/>
          <w:lang w:val="en"/>
        </w:rPr>
        <w:t>language you have previously chosen in your private eSpace</w:t>
      </w:r>
      <w:r w:rsidRPr="005B4FF5">
        <w:rPr>
          <w:rFonts w:ascii="Source Sans Pro" w:hAnsi="Source Sans Pro"/>
          <w:color w:val="222222"/>
          <w:lang w:val="en"/>
        </w:rPr>
        <w:t xml:space="preserve"> (in this example, English).</w:t>
      </w:r>
    </w:p>
    <w:p w14:paraId="400E8231" w14:textId="4A4CBF94" w:rsidR="00342495" w:rsidRPr="00D629B2" w:rsidRDefault="00342495" w:rsidP="009B2186">
      <w:pPr>
        <w:spacing w:line="276" w:lineRule="auto"/>
        <w:rPr>
          <w:rFonts w:ascii="Source Sans Pro" w:hAnsi="Source Sans Pro"/>
          <w:color w:val="222222"/>
          <w:lang w:val="en-US"/>
        </w:rPr>
      </w:pPr>
      <w:r w:rsidRPr="00342495">
        <w:rPr>
          <w:rFonts w:ascii="Source Sans Pro" w:hAnsi="Source Sans Pro"/>
          <w:color w:val="222222"/>
          <w:lang w:val="en"/>
        </w:rPr>
        <w:t xml:space="preserve">If this </w:t>
      </w:r>
      <w:r w:rsidRPr="00EC5FF5">
        <w:rPr>
          <w:rFonts w:ascii="Source Sans Pro" w:hAnsi="Source Sans Pro"/>
          <w:b/>
          <w:bCs/>
          <w:color w:val="222222"/>
          <w:lang w:val="en"/>
        </w:rPr>
        <w:t>error message</w:t>
      </w:r>
      <w:r w:rsidRPr="00342495">
        <w:rPr>
          <w:rFonts w:ascii="Source Sans Pro" w:hAnsi="Source Sans Pro"/>
          <w:color w:val="222222"/>
          <w:lang w:val="en"/>
        </w:rPr>
        <w:t xml:space="preserve"> appears, it means that you already have another survey in progress in your private eSpace.</w:t>
      </w:r>
    </w:p>
    <w:p w14:paraId="64B7F377" w14:textId="24D79C49" w:rsidR="00342495" w:rsidRPr="00D629B2" w:rsidRDefault="00342495" w:rsidP="00EC5FF5">
      <w:pPr>
        <w:pBdr>
          <w:left w:val="single" w:sz="24" w:space="4" w:color="274891"/>
        </w:pBdr>
        <w:spacing w:after="0" w:line="276" w:lineRule="auto"/>
        <w:rPr>
          <w:rFonts w:ascii="Source Sans Pro" w:hAnsi="Source Sans Pro"/>
          <w:color w:val="222222"/>
          <w:lang w:val="en-US"/>
        </w:rPr>
      </w:pPr>
      <w:r w:rsidRPr="00342495">
        <w:rPr>
          <w:rFonts w:ascii="Source Sans Pro" w:hAnsi="Source Sans Pro"/>
          <w:color w:val="222222"/>
          <w:lang w:val="en"/>
        </w:rPr>
        <w:t xml:space="preserve">You </w:t>
      </w:r>
      <w:r w:rsidRPr="00EC5FF5">
        <w:rPr>
          <w:rFonts w:ascii="Source Sans Pro" w:hAnsi="Source Sans Pro"/>
          <w:b/>
          <w:bCs/>
          <w:color w:val="222222"/>
          <w:lang w:val="en"/>
        </w:rPr>
        <w:t>cannot have 2 surveys in progress at the same time</w:t>
      </w:r>
      <w:r w:rsidRPr="00342495">
        <w:rPr>
          <w:rFonts w:ascii="Source Sans Pro" w:hAnsi="Source Sans Pro"/>
          <w:color w:val="222222"/>
          <w:lang w:val="en"/>
        </w:rPr>
        <w:t xml:space="preserve">. You </w:t>
      </w:r>
      <w:r w:rsidRPr="00EC5FF5">
        <w:rPr>
          <w:rFonts w:ascii="Source Sans Pro" w:hAnsi="Source Sans Pro"/>
          <w:b/>
          <w:bCs/>
          <w:color w:val="222222"/>
          <w:lang w:val="en"/>
        </w:rPr>
        <w:t>must therefore delete the first one</w:t>
      </w:r>
      <w:r w:rsidRPr="00342495">
        <w:rPr>
          <w:rFonts w:ascii="Source Sans Pro" w:hAnsi="Source Sans Pro"/>
          <w:color w:val="222222"/>
          <w:lang w:val="en"/>
        </w:rPr>
        <w:t xml:space="preserve"> before you can start a new one in another language.</w:t>
      </w:r>
    </w:p>
    <w:p w14:paraId="15E4DD09" w14:textId="6178D45C" w:rsidR="009B2186" w:rsidRDefault="009B2186" w:rsidP="009B2186">
      <w:pPr>
        <w:pStyle w:val="Heading1"/>
        <w:spacing w:after="160" w:line="276" w:lineRule="auto"/>
        <w:rPr>
          <w:rFonts w:ascii="Source Sans Pro SemiBold" w:hAnsi="Source Sans Pro SemiBold"/>
          <w:color w:val="172A55"/>
          <w:lang w:val="fr-FR"/>
        </w:rPr>
      </w:pPr>
      <w:bookmarkStart w:id="0" w:name="_Toc158111667"/>
      <w:r>
        <w:rPr>
          <w:rFonts w:ascii="Source Sans Pro SemiBold" w:hAnsi="Source Sans Pro SemiBold"/>
          <w:color w:val="172A55"/>
          <w:lang w:val="en"/>
        </w:rPr>
        <w:t>Need help?</w:t>
      </w:r>
      <w:bookmarkEnd w:id="0"/>
    </w:p>
    <w:p w14:paraId="7377B592" w14:textId="522E3DAF" w:rsidR="009B2186" w:rsidRPr="009B2186" w:rsidRDefault="008131F8" w:rsidP="009B2186">
      <w:pPr>
        <w:pStyle w:val="ListParagraph"/>
        <w:numPr>
          <w:ilvl w:val="0"/>
          <w:numId w:val="15"/>
        </w:numPr>
        <w:spacing w:line="276" w:lineRule="auto"/>
        <w:rPr>
          <w:rFonts w:ascii="Source Sans Pro" w:hAnsi="Source Sans Pro"/>
          <w:color w:val="222222"/>
          <w:lang w:val="fr-FR"/>
        </w:rPr>
      </w:pPr>
      <w:hyperlink r:id="rId7" w:tooltip="Consulter le formulaire de contact sur Guichet.lu" w:history="1">
        <w:r w:rsidR="009B2186" w:rsidRPr="009B2186">
          <w:rPr>
            <w:rStyle w:val="Hyperlink"/>
            <w:rFonts w:ascii="Source Sans Pro" w:hAnsi="Source Sans Pro"/>
            <w:lang w:val="en"/>
          </w:rPr>
          <w:t>Online form</w:t>
        </w:r>
      </w:hyperlink>
    </w:p>
    <w:p w14:paraId="14A4A1FF" w14:textId="02B6EE18" w:rsidR="009B2186" w:rsidRPr="00D629B2" w:rsidRDefault="009B2186" w:rsidP="009B2186">
      <w:pPr>
        <w:pStyle w:val="ListParagraph"/>
        <w:numPr>
          <w:ilvl w:val="0"/>
          <w:numId w:val="15"/>
        </w:numPr>
        <w:spacing w:line="276" w:lineRule="auto"/>
        <w:rPr>
          <w:rFonts w:ascii="Source Sans Pro" w:hAnsi="Source Sans Pro"/>
          <w:color w:val="222222"/>
          <w:lang w:val="en-US"/>
        </w:rPr>
      </w:pPr>
      <w:r w:rsidRPr="009B2186">
        <w:rPr>
          <w:rFonts w:ascii="Source Sans Pro" w:hAnsi="Source Sans Pro"/>
          <w:b/>
          <w:bCs/>
          <w:color w:val="222222"/>
          <w:lang w:val="en"/>
        </w:rPr>
        <w:t>Telephone:</w:t>
      </w:r>
      <w:r w:rsidRPr="009B2186">
        <w:rPr>
          <w:rFonts w:ascii="Source Sans Pro" w:hAnsi="Source Sans Pro"/>
          <w:color w:val="222222"/>
          <w:lang w:val="en"/>
        </w:rPr>
        <w:t xml:space="preserve"> (+352) 247-82 000 (Monday to Friday from 08.00 to 18.00)</w:t>
      </w:r>
    </w:p>
    <w:p w14:paraId="3ED8BAA1" w14:textId="4EEFEEF1" w:rsidR="009B2186" w:rsidRPr="00D629B2" w:rsidRDefault="009B2186" w:rsidP="009B2186">
      <w:pPr>
        <w:pStyle w:val="ListParagraph"/>
        <w:numPr>
          <w:ilvl w:val="0"/>
          <w:numId w:val="15"/>
        </w:numPr>
        <w:spacing w:line="276" w:lineRule="auto"/>
        <w:rPr>
          <w:rFonts w:ascii="Source Sans Pro" w:hAnsi="Source Sans Pro"/>
          <w:color w:val="222222"/>
          <w:lang w:val="en-US"/>
        </w:rPr>
      </w:pPr>
      <w:r w:rsidRPr="009B2186">
        <w:rPr>
          <w:rFonts w:ascii="Source Sans Pro" w:hAnsi="Source Sans Pro"/>
          <w:b/>
          <w:bCs/>
          <w:color w:val="222222"/>
          <w:lang w:val="en"/>
        </w:rPr>
        <w:t>Reception desk:</w:t>
      </w:r>
      <w:r w:rsidRPr="009B2186">
        <w:rPr>
          <w:rFonts w:ascii="Source Sans Pro" w:hAnsi="Source Sans Pro"/>
          <w:color w:val="222222"/>
          <w:lang w:val="en"/>
        </w:rPr>
        <w:t xml:space="preserve"> 11, Rue Notre-Dame, L-2240 Luxembourg (Monday to Friday from 08.00 to 17.00)</w:t>
      </w:r>
    </w:p>
    <w:sectPr w:rsidR="009B2186" w:rsidRPr="00D629B2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A7356" w14:textId="77777777" w:rsidR="00C947EB" w:rsidRDefault="00C947EB" w:rsidP="001547E1">
      <w:pPr>
        <w:spacing w:after="0" w:line="240" w:lineRule="auto"/>
      </w:pPr>
      <w:r>
        <w:separator/>
      </w:r>
    </w:p>
  </w:endnote>
  <w:endnote w:type="continuationSeparator" w:id="0">
    <w:p w14:paraId="0DC85E6E" w14:textId="77777777" w:rsidR="00C947EB" w:rsidRDefault="00C947EB" w:rsidP="00154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Source Sans Pro" w:hAnsi="Source Sans Pro"/>
        <w:color w:val="222222"/>
        <w:sz w:val="20"/>
        <w:szCs w:val="20"/>
      </w:rPr>
      <w:id w:val="192042324"/>
      <w:docPartObj>
        <w:docPartGallery w:val="Page Numbers (Bottom of Page)"/>
        <w:docPartUnique/>
      </w:docPartObj>
    </w:sdtPr>
    <w:sdtEndPr/>
    <w:sdtContent>
      <w:sdt>
        <w:sdtPr>
          <w:rPr>
            <w:rFonts w:ascii="Source Sans Pro" w:hAnsi="Source Sans Pro"/>
            <w:color w:val="222222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120AC80" w14:textId="16397E88" w:rsidR="001547E1" w:rsidRPr="00B3451E" w:rsidRDefault="00B549F4" w:rsidP="00B549F4">
            <w:pPr>
              <w:pStyle w:val="Footer"/>
              <w:jc w:val="center"/>
              <w:rPr>
                <w:rFonts w:ascii="Source Sans Pro" w:hAnsi="Source Sans Pro"/>
                <w:color w:val="222222"/>
                <w:sz w:val="20"/>
                <w:szCs w:val="20"/>
              </w:rPr>
            </w:pPr>
            <w:r w:rsidRPr="00B3451E">
              <w:rPr>
                <w:rFonts w:ascii="Source Sans Pro" w:hAnsi="Source Sans Pro"/>
                <w:color w:val="222222"/>
                <w:sz w:val="20"/>
                <w:szCs w:val="20"/>
              </w:rPr>
              <w:t xml:space="preserve">Page </w:t>
            </w:r>
            <w:r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fldChar w:fldCharType="begin"/>
            </w:r>
            <w:r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instrText xml:space="preserve"> PAGE </w:instrText>
            </w:r>
            <w:r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fldChar w:fldCharType="separate"/>
            </w:r>
            <w:r w:rsidRPr="00B3451E">
              <w:rPr>
                <w:rFonts w:ascii="Source Sans Pro" w:hAnsi="Source Sans Pro"/>
                <w:b/>
                <w:bCs/>
                <w:noProof/>
                <w:color w:val="222222"/>
                <w:sz w:val="20"/>
                <w:szCs w:val="20"/>
              </w:rPr>
              <w:t>2</w:t>
            </w:r>
            <w:r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fldChar w:fldCharType="end"/>
            </w:r>
            <w:r w:rsidRPr="00B3451E">
              <w:rPr>
                <w:rFonts w:ascii="Source Sans Pro" w:hAnsi="Source Sans Pro"/>
                <w:color w:val="222222"/>
                <w:sz w:val="20"/>
                <w:szCs w:val="20"/>
              </w:rPr>
              <w:t xml:space="preserve"> of </w:t>
            </w:r>
            <w:r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fldChar w:fldCharType="begin"/>
            </w:r>
            <w:r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instrText xml:space="preserve"> NUMPAGES  </w:instrText>
            </w:r>
            <w:r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fldChar w:fldCharType="separate"/>
            </w:r>
            <w:r w:rsidRPr="00B3451E">
              <w:rPr>
                <w:rFonts w:ascii="Source Sans Pro" w:hAnsi="Source Sans Pro"/>
                <w:b/>
                <w:bCs/>
                <w:noProof/>
                <w:color w:val="222222"/>
                <w:sz w:val="20"/>
                <w:szCs w:val="20"/>
              </w:rPr>
              <w:t>2</w:t>
            </w:r>
            <w:r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B0890" w14:textId="77777777" w:rsidR="00C947EB" w:rsidRDefault="00C947EB" w:rsidP="001547E1">
      <w:pPr>
        <w:spacing w:after="0" w:line="240" w:lineRule="auto"/>
      </w:pPr>
      <w:r>
        <w:separator/>
      </w:r>
    </w:p>
  </w:footnote>
  <w:footnote w:type="continuationSeparator" w:id="0">
    <w:p w14:paraId="30721BA1" w14:textId="77777777" w:rsidR="00C947EB" w:rsidRDefault="00C947EB" w:rsidP="00154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BECDC" w14:textId="72A4EB78" w:rsidR="00C124DE" w:rsidRDefault="001547E1">
    <w:pPr>
      <w:pStyle w:val="Header"/>
    </w:pPr>
    <w:r>
      <w:rPr>
        <w:rFonts w:ascii="Source Sans Pro SemiBold" w:eastAsiaTheme="majorEastAsia" w:hAnsi="Source Sans Pro SemiBold" w:cstheme="majorBidi"/>
        <w:noProof/>
        <w:color w:val="172A55"/>
        <w:sz w:val="32"/>
        <w:szCs w:val="32"/>
        <w:lang w:val="fr-FR"/>
      </w:rPr>
      <w:drawing>
        <wp:anchor distT="0" distB="0" distL="114300" distR="114300" simplePos="0" relativeHeight="251659264" behindDoc="1" locked="0" layoutInCell="1" allowOverlap="1" wp14:anchorId="21AF85EA" wp14:editId="079693C4">
          <wp:simplePos x="0" y="0"/>
          <wp:positionH relativeFrom="page">
            <wp:align>right</wp:align>
          </wp:positionH>
          <wp:positionV relativeFrom="paragraph">
            <wp:posOffset>-449208</wp:posOffset>
          </wp:positionV>
          <wp:extent cx="2468212" cy="2544792"/>
          <wp:effectExtent l="0" t="0" r="8890" b="8255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8212" cy="2544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00EE4"/>
    <w:multiLevelType w:val="hybridMultilevel"/>
    <w:tmpl w:val="105298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28329D"/>
    <w:multiLevelType w:val="hybridMultilevel"/>
    <w:tmpl w:val="E272E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F509E"/>
    <w:multiLevelType w:val="hybridMultilevel"/>
    <w:tmpl w:val="7160E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55FFB"/>
    <w:multiLevelType w:val="hybridMultilevel"/>
    <w:tmpl w:val="EC2AC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25E57"/>
    <w:multiLevelType w:val="hybridMultilevel"/>
    <w:tmpl w:val="FC363F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37C08"/>
    <w:multiLevelType w:val="hybridMultilevel"/>
    <w:tmpl w:val="39DAA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F56D9B"/>
    <w:multiLevelType w:val="hybridMultilevel"/>
    <w:tmpl w:val="1A20C3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C7620"/>
    <w:multiLevelType w:val="hybridMultilevel"/>
    <w:tmpl w:val="719E1D9E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AE2253"/>
    <w:multiLevelType w:val="hybridMultilevel"/>
    <w:tmpl w:val="042C446C"/>
    <w:lvl w:ilvl="0" w:tplc="04090017">
      <w:start w:val="1"/>
      <w:numFmt w:val="lowerLetter"/>
      <w:lvlText w:val="%1)"/>
      <w:lvlJc w:val="left"/>
      <w:pPr>
        <w:ind w:left="108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3D22D4"/>
    <w:multiLevelType w:val="hybridMultilevel"/>
    <w:tmpl w:val="D21AE2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2B006D"/>
    <w:multiLevelType w:val="hybridMultilevel"/>
    <w:tmpl w:val="0E4866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D75B20"/>
    <w:multiLevelType w:val="hybridMultilevel"/>
    <w:tmpl w:val="600C4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2B1064"/>
    <w:multiLevelType w:val="hybridMultilevel"/>
    <w:tmpl w:val="8A4A9A72"/>
    <w:lvl w:ilvl="0" w:tplc="0409000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3942" w:hanging="360"/>
      </w:pPr>
    </w:lvl>
    <w:lvl w:ilvl="2" w:tplc="FFFFFFFF" w:tentative="1">
      <w:start w:val="1"/>
      <w:numFmt w:val="lowerRoman"/>
      <w:lvlText w:val="%3."/>
      <w:lvlJc w:val="right"/>
      <w:pPr>
        <w:ind w:left="4662" w:hanging="180"/>
      </w:pPr>
    </w:lvl>
    <w:lvl w:ilvl="3" w:tplc="FFFFFFFF" w:tentative="1">
      <w:start w:val="1"/>
      <w:numFmt w:val="decimal"/>
      <w:lvlText w:val="%4."/>
      <w:lvlJc w:val="left"/>
      <w:pPr>
        <w:ind w:left="5382" w:hanging="360"/>
      </w:pPr>
    </w:lvl>
    <w:lvl w:ilvl="4" w:tplc="FFFFFFFF" w:tentative="1">
      <w:start w:val="1"/>
      <w:numFmt w:val="lowerLetter"/>
      <w:lvlText w:val="%5."/>
      <w:lvlJc w:val="left"/>
      <w:pPr>
        <w:ind w:left="6102" w:hanging="360"/>
      </w:pPr>
    </w:lvl>
    <w:lvl w:ilvl="5" w:tplc="FFFFFFFF" w:tentative="1">
      <w:start w:val="1"/>
      <w:numFmt w:val="lowerRoman"/>
      <w:lvlText w:val="%6."/>
      <w:lvlJc w:val="right"/>
      <w:pPr>
        <w:ind w:left="6822" w:hanging="180"/>
      </w:pPr>
    </w:lvl>
    <w:lvl w:ilvl="6" w:tplc="FFFFFFFF" w:tentative="1">
      <w:start w:val="1"/>
      <w:numFmt w:val="decimal"/>
      <w:lvlText w:val="%7."/>
      <w:lvlJc w:val="left"/>
      <w:pPr>
        <w:ind w:left="7542" w:hanging="360"/>
      </w:pPr>
    </w:lvl>
    <w:lvl w:ilvl="7" w:tplc="FFFFFFFF" w:tentative="1">
      <w:start w:val="1"/>
      <w:numFmt w:val="lowerLetter"/>
      <w:lvlText w:val="%8."/>
      <w:lvlJc w:val="left"/>
      <w:pPr>
        <w:ind w:left="8262" w:hanging="360"/>
      </w:pPr>
    </w:lvl>
    <w:lvl w:ilvl="8" w:tplc="FFFFFFFF" w:tentative="1">
      <w:start w:val="1"/>
      <w:numFmt w:val="lowerRoman"/>
      <w:lvlText w:val="%9."/>
      <w:lvlJc w:val="right"/>
      <w:pPr>
        <w:ind w:left="8982" w:hanging="180"/>
      </w:pPr>
    </w:lvl>
  </w:abstractNum>
  <w:abstractNum w:abstractNumId="13" w15:restartNumberingAfterBreak="0">
    <w:nsid w:val="59B23EB0"/>
    <w:multiLevelType w:val="hybridMultilevel"/>
    <w:tmpl w:val="3D2E6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8021CA"/>
    <w:multiLevelType w:val="hybridMultilevel"/>
    <w:tmpl w:val="4CCC9C0A"/>
    <w:lvl w:ilvl="0" w:tplc="B7D6331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B11A5D"/>
    <w:multiLevelType w:val="hybridMultilevel"/>
    <w:tmpl w:val="25E882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8B08A9"/>
    <w:multiLevelType w:val="hybridMultilevel"/>
    <w:tmpl w:val="C73E5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C635F"/>
    <w:multiLevelType w:val="hybridMultilevel"/>
    <w:tmpl w:val="F92A75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BE6D68"/>
    <w:multiLevelType w:val="hybridMultilevel"/>
    <w:tmpl w:val="4798F1F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463AFA"/>
    <w:multiLevelType w:val="hybridMultilevel"/>
    <w:tmpl w:val="4170DBEE"/>
    <w:lvl w:ilvl="0" w:tplc="4C6E77B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065554">
    <w:abstractNumId w:val="11"/>
  </w:num>
  <w:num w:numId="2" w16cid:durableId="1584879794">
    <w:abstractNumId w:val="19"/>
  </w:num>
  <w:num w:numId="3" w16cid:durableId="625232119">
    <w:abstractNumId w:val="17"/>
  </w:num>
  <w:num w:numId="4" w16cid:durableId="1416435730">
    <w:abstractNumId w:val="3"/>
  </w:num>
  <w:num w:numId="5" w16cid:durableId="607935299">
    <w:abstractNumId w:val="14"/>
  </w:num>
  <w:num w:numId="6" w16cid:durableId="1253930871">
    <w:abstractNumId w:val="15"/>
  </w:num>
  <w:num w:numId="7" w16cid:durableId="998726323">
    <w:abstractNumId w:val="9"/>
  </w:num>
  <w:num w:numId="8" w16cid:durableId="1375738047">
    <w:abstractNumId w:val="1"/>
  </w:num>
  <w:num w:numId="9" w16cid:durableId="2066566058">
    <w:abstractNumId w:val="18"/>
  </w:num>
  <w:num w:numId="10" w16cid:durableId="2099018841">
    <w:abstractNumId w:val="12"/>
  </w:num>
  <w:num w:numId="11" w16cid:durableId="165480878">
    <w:abstractNumId w:val="8"/>
  </w:num>
  <w:num w:numId="12" w16cid:durableId="1871339679">
    <w:abstractNumId w:val="16"/>
  </w:num>
  <w:num w:numId="13" w16cid:durableId="554661292">
    <w:abstractNumId w:val="6"/>
  </w:num>
  <w:num w:numId="14" w16cid:durableId="498352801">
    <w:abstractNumId w:val="13"/>
  </w:num>
  <w:num w:numId="15" w16cid:durableId="1119182017">
    <w:abstractNumId w:val="5"/>
  </w:num>
  <w:num w:numId="16" w16cid:durableId="105465631">
    <w:abstractNumId w:val="7"/>
  </w:num>
  <w:num w:numId="17" w16cid:durableId="1540702072">
    <w:abstractNumId w:val="2"/>
  </w:num>
  <w:num w:numId="18" w16cid:durableId="822549767">
    <w:abstractNumId w:val="10"/>
  </w:num>
  <w:num w:numId="19" w16cid:durableId="11078356">
    <w:abstractNumId w:val="0"/>
  </w:num>
  <w:num w:numId="20" w16cid:durableId="17859254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comments" w:formatting="1" w:enforcement="1" w:cryptProviderType="rsaAES" w:cryptAlgorithmClass="hash" w:cryptAlgorithmType="typeAny" w:cryptAlgorithmSid="14" w:cryptSpinCount="100000" w:hash="H9TVXqER/O1n+22KgqGJXf8yQw4f1IXzZoXoM3hWTfJmrp/KuhsNa6L8HPogGJ8CYfNPGL/g7WVI87kO1ayUFQ==" w:salt="Z6rxQdIn7/9txvESKdyZYg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81"/>
    <w:rsid w:val="00037D9D"/>
    <w:rsid w:val="000E6AC6"/>
    <w:rsid w:val="001547E1"/>
    <w:rsid w:val="00234075"/>
    <w:rsid w:val="002476EF"/>
    <w:rsid w:val="002C60AB"/>
    <w:rsid w:val="00342495"/>
    <w:rsid w:val="0036561F"/>
    <w:rsid w:val="00365EEA"/>
    <w:rsid w:val="00452CD5"/>
    <w:rsid w:val="005B4F2D"/>
    <w:rsid w:val="005B4FF5"/>
    <w:rsid w:val="00603881"/>
    <w:rsid w:val="00642FC9"/>
    <w:rsid w:val="006F0B64"/>
    <w:rsid w:val="00706423"/>
    <w:rsid w:val="00761643"/>
    <w:rsid w:val="007D16BA"/>
    <w:rsid w:val="008131F8"/>
    <w:rsid w:val="0083789A"/>
    <w:rsid w:val="0084094A"/>
    <w:rsid w:val="00872F02"/>
    <w:rsid w:val="00965C4F"/>
    <w:rsid w:val="009B2186"/>
    <w:rsid w:val="00A77BF4"/>
    <w:rsid w:val="00A86711"/>
    <w:rsid w:val="00AE3ADB"/>
    <w:rsid w:val="00B3451E"/>
    <w:rsid w:val="00B549F4"/>
    <w:rsid w:val="00C124DE"/>
    <w:rsid w:val="00C87592"/>
    <w:rsid w:val="00C931B3"/>
    <w:rsid w:val="00C947EB"/>
    <w:rsid w:val="00D629B2"/>
    <w:rsid w:val="00D70C6A"/>
    <w:rsid w:val="00DD6D03"/>
    <w:rsid w:val="00EC5FF5"/>
    <w:rsid w:val="00F003E8"/>
    <w:rsid w:val="00F31FA0"/>
    <w:rsid w:val="00F7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E203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38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38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3881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60388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881"/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</w:rPr>
  </w:style>
  <w:style w:type="character" w:customStyle="1" w:styleId="Heading1Char">
    <w:name w:val="Heading 1 Char"/>
    <w:basedOn w:val="DefaultParagraphFont"/>
    <w:link w:val="Heading1"/>
    <w:uiPriority w:val="9"/>
    <w:rsid w:val="0060388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de-DE"/>
    </w:rPr>
  </w:style>
  <w:style w:type="paragraph" w:styleId="TOCHeading">
    <w:name w:val="TOC Heading"/>
    <w:basedOn w:val="Heading1"/>
    <w:next w:val="Normal"/>
    <w:uiPriority w:val="39"/>
    <w:unhideWhenUsed/>
    <w:qFormat/>
    <w:rsid w:val="00603881"/>
    <w:pPr>
      <w:outlineLvl w:val="9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603881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AE3ADB"/>
    <w:pPr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1547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7E1"/>
    <w:rPr>
      <w:lang w:val="de-DE"/>
    </w:rPr>
  </w:style>
  <w:style w:type="paragraph" w:styleId="Footer">
    <w:name w:val="footer"/>
    <w:basedOn w:val="Normal"/>
    <w:link w:val="FooterChar"/>
    <w:uiPriority w:val="99"/>
    <w:unhideWhenUsed/>
    <w:rsid w:val="001547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7E1"/>
    <w:rPr>
      <w:lang w:val="de-D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49F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549F4"/>
    <w:rPr>
      <w:rFonts w:eastAsiaTheme="minorEastAsia"/>
      <w:color w:val="5A5A5A" w:themeColor="text1" w:themeTint="A5"/>
      <w:spacing w:val="15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uichet.public.lu/en/support/aid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2112</Characters>
  <Application>Microsoft Office Word</Application>
  <DocSecurity>8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Choose your language for the Household Budget Survey</vt:lpstr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Choose your language for the Household Budget Survey</dc:title>
  <dc:subject/>
  <dc:creator/>
  <cp:keywords/>
  <dc:description/>
  <cp:lastModifiedBy/>
  <cp:revision>1</cp:revision>
  <dcterms:created xsi:type="dcterms:W3CDTF">2024-03-14T08:32:00Z</dcterms:created>
  <dcterms:modified xsi:type="dcterms:W3CDTF">2024-03-14T08:32:00Z</dcterms:modified>
</cp:coreProperties>
</file>